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26.07.2022 N 470</w:t>
              <w:br/>
              <w:t xml:space="preserve">"Об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N 731"</w:t>
              <w:br/>
              <w:t xml:space="preserve">(Зарегистрировано в Минюсте России 24.08.2022 N 69774)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августа 2022 г. N 69774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2022 г. N 470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ПРЕДЕЛЬНОГО РАЗМЕРА</w:t>
      </w:r>
    </w:p>
    <w:p>
      <w:pPr>
        <w:pStyle w:val="2"/>
        <w:jc w:val="center"/>
      </w:pPr>
      <w:r>
        <w:rPr>
          <w:sz w:val="20"/>
        </w:rPr>
        <w:t xml:space="preserve">СТОИМОСТИ РАБОТ НА 1 ГЕКТАР ПЛОЩАДИ ЗЕМЕЛЬ ПРИ ПРОВЕДЕНИИ</w:t>
      </w:r>
    </w:p>
    <w:p>
      <w:pPr>
        <w:pStyle w:val="2"/>
        <w:jc w:val="center"/>
      </w:pPr>
      <w:r>
        <w:rPr>
          <w:sz w:val="20"/>
        </w:rPr>
        <w:t xml:space="preserve">МЕЛИОРАТИВНЫХ МЕРОПРИЯТИЙ ДЛЯ ЦЕЛЕЙ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ЭФФЕКТИВНОГО ВОВЛЕЧЕНИЯ В ОБОРОТ</w:t>
      </w:r>
    </w:p>
    <w:p>
      <w:pPr>
        <w:pStyle w:val="2"/>
        <w:jc w:val="center"/>
      </w:pPr>
      <w:r>
        <w:rPr>
          <w:sz w:val="20"/>
        </w:rPr>
        <w:t xml:space="preserve">ЗЕМЕЛЬ СЕЛЬСКОХОЗЯЙСТВЕННОГО НАЗНАЧЕНИЯ И РАЗВИТИЯ</w:t>
      </w:r>
    </w:p>
    <w:p>
      <w:pPr>
        <w:pStyle w:val="2"/>
        <w:jc w:val="center"/>
      </w:pPr>
      <w:r>
        <w:rPr>
          <w:sz w:val="20"/>
        </w:rPr>
        <w:t xml:space="preserve">МЕЛИОРАТИВНОГО КОМПЛЕКСА РОССИЙСКОЙ ФЕДЕРАЦИИ, УТВЕРЖДЕННОЙ</w:t>
      </w:r>
    </w:p>
    <w:p>
      <w:pPr>
        <w:pStyle w:val="2"/>
        <w:jc w:val="center"/>
      </w:pPr>
      <w:r>
        <w:rPr>
          <w:sz w:val="20"/>
        </w:rPr>
        <w:t xml:space="preserve">ПОСТАНОВЛЕНИЕМ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14 МАЯ 2021 Г. N 731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4.05.2021 N 731 (ред. от 16.03.2022) &quot;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&quot;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Правил предоставления и распределения субсидий из федерального бюджета бюджетам субъектов Российской Федерации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 и </w:t>
      </w:r>
      <w:hyperlink w:history="0" r:id="rId8" w:tooltip="Постановление Правительства РФ от 14.05.2021 N 731 (ред. от 16.03.2022) &quot;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&quot;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Правил предоставления и распределения субсидий из федерального бюджета бюджетам субъектов Российской Федерации в рамках федерального проекта "Экспорт продукции АПК", приведенных в приложениях N 6 и 8 соответственно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N 731 (Собрание законодательства Российской Федерации, 2021, N 21, ст. 3583; 2022, N 12, ст. 1865),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предельный размер стоимости работ на 1 гектар площади мелиорируемых земель, связанных с реализацией гидромелиоративных мероприятий, согласно </w:t>
      </w:r>
      <w:hyperlink w:history="0" w:anchor="P38" w:tooltip="ПРЕДЕЛЬНЫЙ РАЗМЕР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предельный размер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оборот, согласно </w:t>
      </w:r>
      <w:hyperlink w:history="0" w:anchor="P104" w:tooltip="ПРЕДЕЛЬНЫЙ РАЗМЕР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предельный размер стоимости работ на 1 гектар площади земель, связанных с реализацией агролесомелиоративных мероприятий, согласно </w:t>
      </w:r>
      <w:hyperlink w:history="0" w:anchor="P178" w:tooltip="ПРЕДЕЛЬНЫЙ РАЗМЕР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предельный размер стоимости работ на 1 гектар площади земель, связанных с реализацией фитомелиоративных мероприятий, направленных на закрепление песков, согласно </w:t>
      </w:r>
      <w:hyperlink w:history="0" w:anchor="P209" w:tooltip="ПРЕДЕЛЬНЫЙ РАЗМЕР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предельный размер стоимости работ на 1 гектар площади земель, связанных с реализацией мероприятий в области известкования кислых почв на пашне, согласно </w:t>
      </w:r>
      <w:hyperlink w:history="0" w:anchor="P231" w:tooltip="ПРЕДЕЛЬНЫЙ РАЗМЕР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сельхоза России от 23.09.2021 N 650 &quot;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, для целей реализации Государственной программы эффективного вовлечения в оборот земель сельскохозяйственного н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сельского хозяйства от 23 сентября 2021 г. N 650 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оборот,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N 731" (зарегистрирован Министерством юстиции Российской Федерации 24 декабря 2021 г., регистрационный N 66545).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Д.Н.ПАТРУШЕВ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Минсельхоза России</w:t>
      </w:r>
    </w:p>
    <w:p>
      <w:pPr>
        <w:pStyle w:val="0"/>
        <w:jc w:val="right"/>
      </w:pPr>
      <w:r>
        <w:rPr>
          <w:sz w:val="20"/>
        </w:rPr>
        <w:t xml:space="preserve">от 26 июля 2022 г. N 470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ПРЕДЕЛЬНЫЙ РАЗМЕР</w:t>
      </w:r>
    </w:p>
    <w:p>
      <w:pPr>
        <w:pStyle w:val="2"/>
        <w:jc w:val="center"/>
      </w:pPr>
      <w:r>
        <w:rPr>
          <w:sz w:val="20"/>
        </w:rPr>
        <w:t xml:space="preserve">СТОИМОСТИ РАБОТ НА 1 ГЕКТАР ПЛОЩАДИ МЕЛИОРИРУЕМЫХ ЗЕМЕЛЬ,</w:t>
      </w:r>
    </w:p>
    <w:p>
      <w:pPr>
        <w:pStyle w:val="2"/>
        <w:jc w:val="center"/>
      </w:pPr>
      <w:r>
        <w:rPr>
          <w:sz w:val="20"/>
        </w:rPr>
        <w:t xml:space="preserve">СВЯЗАННЫХ С РЕАЛИЗАЦИЕЙ ГИДРОМЕЛИОРАТИВНЫХ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59"/>
        <w:gridCol w:w="1191"/>
        <w:gridCol w:w="1304"/>
        <w:gridCol w:w="1417"/>
      </w:tblGrid>
      <w:tr>
        <w:tc>
          <w:tcPr>
            <w:tcW w:w="51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работ</w:t>
            </w:r>
          </w:p>
        </w:tc>
        <w:tc>
          <w:tcPr>
            <w:gridSpan w:val="3"/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размер стоимости работ на 1 гектар площади мелиорируемых земель,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Применение широкозахватных стационарных дождевальных машин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248,8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302,5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314,9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Применение систем капельного орошения многолетних насаждений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363,4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378,3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Применение систем капельного орошения сельскохозяйственных культур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104,5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302,5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314,9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(реконструкция) осушительных мелиоративных систем с использованием закрытого дренажа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215,6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241,6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251,5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(реконструкция) систем водоподачи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248,8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302,5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314,9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Применение широкозахватных стационарных дождевальных машин со строительством (реконструкцией) систем водоподачи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424,2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441,6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(реконструкция) мелиоративных систем с внесением минеральных удобрений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241,6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251,5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(реконструкция) мелиоративных систем с использованием сточных вод животноводческих комплексов и внесением органических удобрений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238,8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283,2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(реконструкция) мелиоративных систем с применением систем учета горюче-смазочных материалов, расхода электроэнергии и воды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219,8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(реконструкция) мелиоративных систем с использованием автоматизированного управления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241,6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251,5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(реконструкция) мелиоративных систем с использованием комплексной дистанционной автоматизации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241,6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251,5</w:t>
            </w:r>
          </w:p>
        </w:tc>
      </w:tr>
      <w:tr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Строительство, реконструкция и техническое перевооружение мелиоративных систем, за исключением вышеуказанных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119,9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Минсельхоза России</w:t>
      </w:r>
    </w:p>
    <w:p>
      <w:pPr>
        <w:pStyle w:val="0"/>
        <w:jc w:val="right"/>
      </w:pPr>
      <w:r>
        <w:rPr>
          <w:sz w:val="20"/>
        </w:rPr>
        <w:t xml:space="preserve">от 26 июля 2022 г. N 470</w:t>
      </w:r>
    </w:p>
    <w:p>
      <w:pPr>
        <w:pStyle w:val="0"/>
        <w:jc w:val="both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ПРЕДЕЛЬНЫЙ РАЗМЕР</w:t>
      </w:r>
    </w:p>
    <w:p>
      <w:pPr>
        <w:pStyle w:val="2"/>
        <w:jc w:val="center"/>
      </w:pPr>
      <w:r>
        <w:rPr>
          <w:sz w:val="20"/>
        </w:rPr>
        <w:t xml:space="preserve">СТОИМОСТИ РАБОТ НА 1 ГЕКТАР ПЛОЩАДИ ЗЕМЕЛЬ, СВЯЗАННЫХ</w:t>
      </w:r>
    </w:p>
    <w:p>
      <w:pPr>
        <w:pStyle w:val="2"/>
        <w:jc w:val="center"/>
      </w:pPr>
      <w:r>
        <w:rPr>
          <w:sz w:val="20"/>
        </w:rPr>
        <w:t xml:space="preserve">С РЕАЛИЗАЦИЕЙ КУЛЬТУРТЕХНИЧЕСКИХ МЕРОПРИЯТИЙ НА ВЫБЫВШИХ</w:t>
      </w:r>
    </w:p>
    <w:p>
      <w:pPr>
        <w:pStyle w:val="2"/>
        <w:jc w:val="center"/>
      </w:pPr>
      <w:r>
        <w:rPr>
          <w:sz w:val="20"/>
        </w:rPr>
        <w:t xml:space="preserve">СЕЛЬСКОХОЗЯЙСТВЕННЫХ УГОДЬЯХ, ВОВЛЕКАЕМЫХ</w:t>
      </w:r>
    </w:p>
    <w:p>
      <w:pPr>
        <w:pStyle w:val="2"/>
        <w:jc w:val="center"/>
      </w:pPr>
      <w:r>
        <w:rPr>
          <w:sz w:val="20"/>
        </w:rPr>
        <w:t xml:space="preserve">В СЕЛЬСКОХОЗЯЙСТВЕННЫЙ ОБОРОТ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005"/>
        <w:gridCol w:w="3572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федерального округа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нарушения нормального состояния мелиорируемых земель в зависимости от срока пребывания мелиорируемых земель в залежном состоянии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размер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оборот, тыс. руб.</w:t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федеральный округ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Слабая (от 5 до 10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65,9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(от 10 до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158,8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Сильная (более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185,5</w:t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Центральный федеральный округ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Слабая (от 5 до 10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61,5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(от 10 до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148,3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Сильная (более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173,2</w:t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Северо-Кавказский федеральный округ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Слабая (от 5 до 10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(от 10 до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139,8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Сильная (более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163,3</w:t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Южный федеральный округ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Слабая (от 5 до 10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59,1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(от 10 до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142,5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Сильная (более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166,4</w:t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Приволжский федеральный округ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Слабая (от 5 до 10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59,7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(от 10 до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144,0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Сильная (более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168,2</w:t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Уральский федеральный округ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Слабая (от 5 до 10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70,4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(от 10 до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169,8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Сильная (более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198,3</w:t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Сибирский федеральный округ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Слабая (от 5 до 10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(от 10 до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176,1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Сильная (более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205,7</w:t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Дальневосточный федеральный округ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Слабая (от 5 до 10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85,4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(от 10 до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205,9</w:t>
            </w:r>
          </w:p>
        </w:tc>
      </w:tr>
      <w:tr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Сильная (более 15 лет)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Минсельхоза России</w:t>
      </w:r>
    </w:p>
    <w:p>
      <w:pPr>
        <w:pStyle w:val="0"/>
        <w:jc w:val="right"/>
      </w:pPr>
      <w:r>
        <w:rPr>
          <w:sz w:val="20"/>
        </w:rPr>
        <w:t xml:space="preserve">от 26 июля 2022 г. N 470</w:t>
      </w:r>
    </w:p>
    <w:p>
      <w:pPr>
        <w:pStyle w:val="0"/>
        <w:jc w:val="both"/>
      </w:pPr>
      <w:r>
        <w:rPr>
          <w:sz w:val="20"/>
        </w:rPr>
      </w:r>
    </w:p>
    <w:bookmarkStart w:id="178" w:name="P178"/>
    <w:bookmarkEnd w:id="178"/>
    <w:p>
      <w:pPr>
        <w:pStyle w:val="2"/>
        <w:jc w:val="center"/>
      </w:pPr>
      <w:r>
        <w:rPr>
          <w:sz w:val="20"/>
        </w:rPr>
        <w:t xml:space="preserve">ПРЕДЕЛЬНЫЙ РАЗМЕР</w:t>
      </w:r>
    </w:p>
    <w:p>
      <w:pPr>
        <w:pStyle w:val="2"/>
        <w:jc w:val="center"/>
      </w:pPr>
      <w:r>
        <w:rPr>
          <w:sz w:val="20"/>
        </w:rPr>
        <w:t xml:space="preserve">СТОИМОСТИ РАБОТ НА 1 ГЕКТАР ПЛОЩАДИ ЗЕМЕЛЬ, СВЯЗАННЫХ</w:t>
      </w:r>
    </w:p>
    <w:p>
      <w:pPr>
        <w:pStyle w:val="2"/>
        <w:jc w:val="center"/>
      </w:pPr>
      <w:r>
        <w:rPr>
          <w:sz w:val="20"/>
        </w:rPr>
        <w:t xml:space="preserve">С РЕАЛИЗАЦИЕЙ АГРОЛЕСОМЕЛИОРАТИВНЫХ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499"/>
      </w:tblGrid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федерального округа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размер стоимости работ на 1 гектар площади земель, связанных с реализацией агролесомелиоративных мероприятий, тыс. руб.</w:t>
            </w:r>
          </w:p>
        </w:tc>
      </w:tr>
      <w:tr>
        <w:tc>
          <w:tcPr>
            <w:tcW w:w="35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федеральный округ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76,9</w:t>
            </w:r>
          </w:p>
        </w:tc>
      </w:tr>
      <w:tr>
        <w:tc>
          <w:tcPr>
            <w:tcW w:w="35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Центральный федеральный округ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71,8</w:t>
            </w:r>
          </w:p>
        </w:tc>
      </w:tr>
      <w:tr>
        <w:tc>
          <w:tcPr>
            <w:tcW w:w="35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Северо-Кавказский федеральный округ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67,7</w:t>
            </w:r>
          </w:p>
        </w:tc>
      </w:tr>
      <w:tr>
        <w:tc>
          <w:tcPr>
            <w:tcW w:w="35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Южный федеральный округ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</w:t>
            </w:r>
          </w:p>
        </w:tc>
      </w:tr>
      <w:tr>
        <w:tc>
          <w:tcPr>
            <w:tcW w:w="35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Приволжский федеральный округ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69,7</w:t>
            </w:r>
          </w:p>
        </w:tc>
      </w:tr>
      <w:tr>
        <w:tc>
          <w:tcPr>
            <w:tcW w:w="35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Уральский федеральный округ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82,2</w:t>
            </w:r>
          </w:p>
        </w:tc>
      </w:tr>
      <w:tr>
        <w:tc>
          <w:tcPr>
            <w:tcW w:w="35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Сибирский федеральный округ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85,2</w:t>
            </w:r>
          </w:p>
        </w:tc>
      </w:tr>
      <w:tr>
        <w:tc>
          <w:tcPr>
            <w:tcW w:w="35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Дальневосточный федеральный округ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 Минсельхоза России</w:t>
      </w:r>
    </w:p>
    <w:p>
      <w:pPr>
        <w:pStyle w:val="0"/>
        <w:jc w:val="right"/>
      </w:pPr>
      <w:r>
        <w:rPr>
          <w:sz w:val="20"/>
        </w:rPr>
        <w:t xml:space="preserve">от 26 июля 2022 г. N 470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2"/>
        <w:jc w:val="center"/>
      </w:pPr>
      <w:r>
        <w:rPr>
          <w:sz w:val="20"/>
        </w:rPr>
        <w:t xml:space="preserve">ПРЕДЕЛЬНЫЙ РАЗМЕР</w:t>
      </w:r>
    </w:p>
    <w:p>
      <w:pPr>
        <w:pStyle w:val="2"/>
        <w:jc w:val="center"/>
      </w:pPr>
      <w:r>
        <w:rPr>
          <w:sz w:val="20"/>
        </w:rPr>
        <w:t xml:space="preserve">СТОИМОСТИ РАБОТ НА 1 ГЕКТАР ПЛОЩАДИ ЗЕМЕЛЬ, СВЯЗАННЫХ</w:t>
      </w:r>
    </w:p>
    <w:p>
      <w:pPr>
        <w:pStyle w:val="2"/>
        <w:jc w:val="center"/>
      </w:pPr>
      <w:r>
        <w:rPr>
          <w:sz w:val="20"/>
        </w:rPr>
        <w:t xml:space="preserve">С РЕАЛИЗАЦИЕЙ ФИТОМЕЛИОРАТИВНЫХ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ЗАКРЕПЛЕНИЕ ПЕСКОВ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7200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реализации мероприятий</w:t>
            </w:r>
          </w:p>
        </w:tc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размер стоимости работ на 1 гектар площади земель, связанных с реализацией фитомелиоративных мероприятий, направленных на закрепление песков, тыс. руб.</w:t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36,3</w:t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36,4</w:t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 Минсельхоза России</w:t>
      </w:r>
    </w:p>
    <w:p>
      <w:pPr>
        <w:pStyle w:val="0"/>
        <w:jc w:val="right"/>
      </w:pPr>
      <w:r>
        <w:rPr>
          <w:sz w:val="20"/>
        </w:rPr>
        <w:t xml:space="preserve">от 26 июля 2022 г. N 470</w:t>
      </w:r>
    </w:p>
    <w:p>
      <w:pPr>
        <w:pStyle w:val="0"/>
        <w:jc w:val="both"/>
      </w:pPr>
      <w:r>
        <w:rPr>
          <w:sz w:val="20"/>
        </w:rPr>
      </w:r>
    </w:p>
    <w:bookmarkStart w:id="231" w:name="P231"/>
    <w:bookmarkEnd w:id="231"/>
    <w:p>
      <w:pPr>
        <w:pStyle w:val="2"/>
        <w:jc w:val="center"/>
      </w:pPr>
      <w:r>
        <w:rPr>
          <w:sz w:val="20"/>
        </w:rPr>
        <w:t xml:space="preserve">ПРЕДЕЛЬНЫЙ РАЗМЕР</w:t>
      </w:r>
    </w:p>
    <w:p>
      <w:pPr>
        <w:pStyle w:val="2"/>
        <w:jc w:val="center"/>
      </w:pPr>
      <w:r>
        <w:rPr>
          <w:sz w:val="20"/>
        </w:rPr>
        <w:t xml:space="preserve">СТОИМОСТИ РАБОТ НА 1 ГЕКТАР ПЛОЩАДИ ЗЕМЕЛЬ, СВЯЗАННЫХ</w:t>
      </w:r>
    </w:p>
    <w:p>
      <w:pPr>
        <w:pStyle w:val="2"/>
        <w:jc w:val="center"/>
      </w:pPr>
      <w:r>
        <w:rPr>
          <w:sz w:val="20"/>
        </w:rPr>
        <w:t xml:space="preserve">С РЕАЛИЗАЦИЕЙ МЕРОПРИЯТИЙ В ОБЛАСТИ ИЗВЕСТКОВАНИЯ</w:t>
      </w:r>
    </w:p>
    <w:p>
      <w:pPr>
        <w:pStyle w:val="2"/>
        <w:jc w:val="center"/>
      </w:pPr>
      <w:r>
        <w:rPr>
          <w:sz w:val="20"/>
        </w:rPr>
        <w:t xml:space="preserve">КИСЛЫХ ПОЧВ НА ПАШНЕ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7200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внесения известковых удобрений, тонн/га</w:t>
            </w:r>
          </w:p>
        </w:tc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размер стоимости работ на 1 гектар площади земель, связанных с реализацией мероприятий в области известкования кислых почв на пашне, тыс. руб.</w:t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26,5</w:t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 более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26.07.2022 N 470</w:t>
            <w:br/>
            <w:t>"Об утверждении предельного размера стоимости работ на 1 гектар площади зе...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EAA9ACFC7FAEB36431A1BD7C1DC24083D0BEA8317CDEB7859FB6E85D89017C99DD83591A237463A625112B529DC05254D84D19D7EzFqAJ" TargetMode = "External"/>
	<Relationship Id="rId8" Type="http://schemas.openxmlformats.org/officeDocument/2006/relationships/hyperlink" Target="consultantplus://offline/ref=1EAA9ACFC7FAEB36431A1BD7C1DC24083D0BEA8317CDEB7859FB6E85D89017C99DD83591A2374D68351E13E96C8D16244084D39462FA6935zFq5J" TargetMode = "External"/>
	<Relationship Id="rId9" Type="http://schemas.openxmlformats.org/officeDocument/2006/relationships/hyperlink" Target="consultantplus://offline/ref=1EAA9ACFC7FAEB36431A1BD7C1DC24083D0AEF8313CAEB7859FB6E85D89017C98FD86D9DA330536E3A0B45B82AzDq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26.07.2022 N 470
"Об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N 731"
(Зарегистрировано в Минюсте России 24.08.2022 N 69774)</dc:title>
  <dcterms:created xsi:type="dcterms:W3CDTF">2022-09-14T09:42:48Z</dcterms:created>
</cp:coreProperties>
</file>